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C25D" w14:textId="77777777" w:rsidR="005B69E0" w:rsidRDefault="005B69E0" w:rsidP="00AC7484">
      <w:pPr>
        <w:shd w:val="clear" w:color="auto" w:fill="4472C4"/>
        <w:jc w:val="center"/>
        <w:rPr>
          <w:b/>
          <w:color w:val="FFFFFF" w:themeColor="background1"/>
          <w:sz w:val="20"/>
        </w:rPr>
      </w:pPr>
    </w:p>
    <w:p w14:paraId="39095583" w14:textId="2778BB51" w:rsidR="00AC7484" w:rsidRDefault="0048386B" w:rsidP="00AC7484">
      <w:pPr>
        <w:shd w:val="clear" w:color="auto" w:fill="4472C4"/>
        <w:jc w:val="center"/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 w:rsidRPr="00AC7484">
        <w:rPr>
          <w:b/>
          <w:color w:val="FFFFFF" w:themeColor="background1"/>
          <w:sz w:val="20"/>
        </w:rPr>
        <w:t xml:space="preserve">OGGETTO: </w:t>
      </w:r>
      <w:r w:rsidR="00AC7484" w:rsidRPr="00AC7484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PROCEDURA TELEMATICA APERTA PER L’AFFIDAMENTO IN </w:t>
      </w:r>
      <w:r w:rsidR="00AC7484" w:rsidRPr="00AC7484">
        <w:rPr>
          <w:rFonts w:asciiTheme="majorHAnsi" w:hAnsiTheme="majorHAnsi" w:cstheme="majorHAnsi"/>
          <w:i/>
          <w:iCs/>
          <w:color w:val="FFFFFF" w:themeColor="background1"/>
          <w:sz w:val="20"/>
          <w:szCs w:val="20"/>
        </w:rPr>
        <w:t>CONCESSIONE</w:t>
      </w:r>
      <w:r w:rsidR="00AC7484" w:rsidRPr="00AC7484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DEL SERVIZIO DI GESTIONE “CASA PROTETTA” PER ANZIANI CON CAPACITÀ RECETTIVA DI N. 18 POSTI LETTO SITA IN CONTRADA CASTELLO NEL COMUNE DI CASTELL’UMBERTO</w:t>
      </w:r>
      <w:r w:rsidR="00122352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(ME)</w:t>
      </w:r>
      <w:r w:rsidR="00AC7484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- </w:t>
      </w:r>
      <w:r w:rsidR="00AC7484" w:rsidRPr="00AC7484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CIG: A0366AD1F2</w:t>
      </w:r>
    </w:p>
    <w:p w14:paraId="22B8F73D" w14:textId="12FB8D48" w:rsidR="00A73195" w:rsidRPr="00AC7484" w:rsidRDefault="0048386B" w:rsidP="00AC7484">
      <w:pPr>
        <w:shd w:val="clear" w:color="auto" w:fill="4472C4"/>
        <w:jc w:val="center"/>
        <w:rPr>
          <w:color w:val="FFFFFF" w:themeColor="background1"/>
        </w:rPr>
      </w:pPr>
      <w:r w:rsidRPr="00AC7484">
        <w:rPr>
          <w:b/>
          <w:color w:val="FFFFFF" w:themeColor="background1"/>
          <w:sz w:val="20"/>
        </w:rPr>
        <w:t xml:space="preserve">Allegato </w:t>
      </w:r>
      <w:r w:rsidR="00E00C04">
        <w:rPr>
          <w:b/>
          <w:color w:val="FFFFFF" w:themeColor="background1"/>
          <w:sz w:val="20"/>
        </w:rPr>
        <w:t>G</w:t>
      </w:r>
      <w:bookmarkStart w:id="0" w:name="_GoBack"/>
      <w:bookmarkEnd w:id="0"/>
      <w:r w:rsidRPr="00AC7484">
        <w:rPr>
          <w:b/>
          <w:color w:val="FFFFFF" w:themeColor="background1"/>
          <w:sz w:val="20"/>
        </w:rPr>
        <w:t xml:space="preserve"> </w:t>
      </w:r>
      <w:r w:rsidR="005B69E0">
        <w:rPr>
          <w:b/>
          <w:color w:val="FFFFFF" w:themeColor="background1"/>
          <w:sz w:val="20"/>
        </w:rPr>
        <w:t>–</w:t>
      </w:r>
      <w:r w:rsidRPr="00AC7484">
        <w:rPr>
          <w:b/>
          <w:color w:val="FFFFFF" w:themeColor="background1"/>
          <w:sz w:val="20"/>
        </w:rPr>
        <w:t xml:space="preserve"> </w:t>
      </w:r>
      <w:r w:rsidR="005B69E0">
        <w:rPr>
          <w:b/>
          <w:color w:val="FFFFFF" w:themeColor="background1"/>
          <w:sz w:val="20"/>
        </w:rPr>
        <w:t xml:space="preserve">PROTOCOLLO DI LEGALITÀ </w:t>
      </w:r>
    </w:p>
    <w:p w14:paraId="095FE4AE" w14:textId="7C78CC88" w:rsidR="005B69E0" w:rsidRPr="00B45F6F" w:rsidRDefault="005B69E0" w:rsidP="005B69E0">
      <w:pPr>
        <w:autoSpaceDE w:val="0"/>
        <w:autoSpaceDN w:val="0"/>
        <w:jc w:val="both"/>
      </w:pPr>
      <w:r w:rsidRPr="00B45F6F">
        <w:t xml:space="preserve">Dichiarazione resa ai sensi del protocollo di legalità “Accordo quadro Carlo Alberto Dalla Chiesa” stipulato il 12 luglio 2005 fra </w:t>
      </w:r>
      <w:smartTag w:uri="urn:schemas-microsoft-com:office:smarttags" w:element="PersonName">
        <w:smartTagPr>
          <w:attr w:name="ProductID" w:val="la Regione"/>
        </w:smartTagPr>
        <w:r w:rsidRPr="00B45F6F">
          <w:t>la Regione</w:t>
        </w:r>
      </w:smartTag>
      <w:r w:rsidRPr="00B45F6F">
        <w:t xml:space="preserve"> siciliana, il Ministero dell’interno, le Prefetture dell’Isola, l’Autorità di vigilanza sui contratti pubblici di lavori, servizi e forniture, l’INPS e l’INAIL (circolare Assessore regionale LL.PP. n. 593 del 31/01/2006).</w:t>
      </w:r>
    </w:p>
    <w:p w14:paraId="11657DBB" w14:textId="03E453AE" w:rsidR="00AC7484" w:rsidRDefault="00AC7484">
      <w:pPr>
        <w:spacing w:after="0"/>
      </w:pPr>
    </w:p>
    <w:tbl>
      <w:tblPr>
        <w:tblStyle w:val="TableGrid"/>
        <w:tblW w:w="9494" w:type="dxa"/>
        <w:tblInd w:w="7" w:type="dxa"/>
        <w:tblCellMar>
          <w:top w:w="4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6854"/>
      </w:tblGrid>
      <w:tr w:rsidR="00A73195" w14:paraId="2257C085" w14:textId="77777777">
        <w:trPr>
          <w:trHeight w:val="49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A53C37A" w14:textId="77777777" w:rsidR="00A73195" w:rsidRDefault="0048386B">
            <w:r>
              <w:rPr>
                <w:color w:val="FFFFFF"/>
                <w:sz w:val="20"/>
              </w:rPr>
              <w:t xml:space="preserve">Denominazione </w:t>
            </w:r>
            <w:r>
              <w:rPr>
                <w:color w:val="FFFFFF"/>
                <w:sz w:val="20"/>
              </w:rPr>
              <w:tab/>
              <w:t xml:space="preserve">Operatore economico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ED05" w14:textId="77777777" w:rsidR="00A73195" w:rsidRDefault="0048386B">
            <w:pPr>
              <w:ind w:left="1"/>
            </w:pP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A73195" w14:paraId="0814EE66" w14:textId="77777777">
        <w:trPr>
          <w:trHeight w:val="2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B8170C8" w14:textId="77777777" w:rsidR="00A73195" w:rsidRDefault="0048386B">
            <w:r>
              <w:rPr>
                <w:color w:val="FFFFFF"/>
                <w:sz w:val="20"/>
              </w:rPr>
              <w:t>Tipologia societaria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608D" w14:textId="77777777" w:rsidR="00A73195" w:rsidRDefault="0048386B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73195" w14:paraId="6AD2D739" w14:textId="77777777">
        <w:trPr>
          <w:trHeight w:val="2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60A651F" w14:textId="77777777" w:rsidR="00A73195" w:rsidRDefault="0048386B">
            <w:r>
              <w:rPr>
                <w:color w:val="FFFFFF"/>
                <w:sz w:val="20"/>
              </w:rPr>
              <w:t>Partita IVA/Codice fiscale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1439" w14:textId="77777777" w:rsidR="00A73195" w:rsidRDefault="0048386B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A73195" w14:paraId="5EA2C84F" w14:textId="77777777">
        <w:trPr>
          <w:trHeight w:val="49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597A41D" w14:textId="77777777" w:rsidR="00A73195" w:rsidRDefault="0048386B">
            <w:r>
              <w:rPr>
                <w:color w:val="FFFFFF"/>
                <w:sz w:val="20"/>
              </w:rPr>
              <w:t xml:space="preserve">Forma di partecipazione alla procedura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07F" w14:textId="77777777" w:rsidR="00A73195" w:rsidRDefault="0048386B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B69E0" w14:paraId="7D1D58C6" w14:textId="77777777">
        <w:trPr>
          <w:trHeight w:val="49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AC95BEC" w14:textId="3774C9BD" w:rsidR="005B69E0" w:rsidRDefault="005B69E0" w:rsidP="005B69E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I</w:t>
            </w:r>
            <w:r w:rsidRPr="005B69E0">
              <w:rPr>
                <w:color w:val="FFFFFF"/>
                <w:sz w:val="20"/>
              </w:rPr>
              <w:t>scri</w:t>
            </w:r>
            <w:r>
              <w:rPr>
                <w:color w:val="FFFFFF"/>
                <w:sz w:val="20"/>
              </w:rPr>
              <w:t xml:space="preserve">zione </w:t>
            </w:r>
            <w:r w:rsidRPr="005B69E0">
              <w:rPr>
                <w:color w:val="FFFFFF"/>
                <w:sz w:val="20"/>
              </w:rPr>
              <w:t xml:space="preserve">nel </w:t>
            </w:r>
            <w:r>
              <w:rPr>
                <w:color w:val="FFFFFF"/>
                <w:sz w:val="20"/>
              </w:rPr>
              <w:t>R</w:t>
            </w:r>
            <w:r w:rsidRPr="005B69E0">
              <w:rPr>
                <w:color w:val="FFFFFF"/>
                <w:sz w:val="20"/>
              </w:rPr>
              <w:t xml:space="preserve">egistro delle </w:t>
            </w:r>
            <w:r>
              <w:rPr>
                <w:color w:val="FFFFFF"/>
                <w:sz w:val="20"/>
              </w:rPr>
              <w:t>I</w:t>
            </w:r>
            <w:r w:rsidRPr="005B69E0">
              <w:rPr>
                <w:color w:val="FFFFFF"/>
                <w:sz w:val="20"/>
              </w:rPr>
              <w:t>mpr</w:t>
            </w:r>
            <w:r>
              <w:rPr>
                <w:color w:val="FFFFFF"/>
                <w:sz w:val="20"/>
              </w:rPr>
              <w:t>ese tenuto presso la Camera di C</w:t>
            </w:r>
            <w:r w:rsidRPr="005B69E0">
              <w:rPr>
                <w:color w:val="FFFFFF"/>
                <w:sz w:val="20"/>
              </w:rPr>
              <w:t>ommercio di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165" w14:textId="77777777" w:rsidR="005B69E0" w:rsidRDefault="005B69E0">
            <w:pPr>
              <w:ind w:left="1"/>
              <w:rPr>
                <w:sz w:val="20"/>
              </w:rPr>
            </w:pPr>
          </w:p>
        </w:tc>
      </w:tr>
    </w:tbl>
    <w:p w14:paraId="25EB662D" w14:textId="77777777" w:rsidR="00A73195" w:rsidRDefault="0048386B">
      <w:pPr>
        <w:spacing w:after="153"/>
      </w:pPr>
      <w:r>
        <w:rPr>
          <w:sz w:val="20"/>
        </w:rPr>
        <w:t xml:space="preserve"> </w:t>
      </w:r>
    </w:p>
    <w:p w14:paraId="52BBA044" w14:textId="4C79D62E" w:rsidR="00A73195" w:rsidRDefault="0048386B" w:rsidP="005B69E0">
      <w:pPr>
        <w:spacing w:after="0" w:line="447" w:lineRule="auto"/>
        <w:ind w:left="-5" w:right="3" w:hanging="10"/>
        <w:jc w:val="both"/>
      </w:pPr>
      <w:r>
        <w:rPr>
          <w:sz w:val="20"/>
        </w:rPr>
        <w:t xml:space="preserve">Il sottoscritto  </w:t>
      </w:r>
      <w:r w:rsidR="005B69E0">
        <w:rPr>
          <w:sz w:val="20"/>
        </w:rPr>
        <w:t xml:space="preserve">                             </w:t>
      </w:r>
      <w:r>
        <w:rPr>
          <w:sz w:val="20"/>
        </w:rPr>
        <w:t xml:space="preserve">nella sua qualifica di:  </w:t>
      </w:r>
    </w:p>
    <w:p w14:paraId="03003B55" w14:textId="77777777" w:rsidR="00A73195" w:rsidRDefault="0048386B">
      <w:pPr>
        <w:spacing w:after="156" w:line="267" w:lineRule="auto"/>
        <w:ind w:left="-5" w:hanging="10"/>
        <w:jc w:val="both"/>
      </w:pPr>
      <w:r>
        <w:rPr>
          <w:sz w:val="20"/>
        </w:rPr>
        <w:t xml:space="preserve">□ Legale Rappresentante  </w:t>
      </w:r>
    </w:p>
    <w:p w14:paraId="3AF0CB33" w14:textId="77777777" w:rsidR="00A73195" w:rsidRDefault="0048386B">
      <w:pPr>
        <w:spacing w:after="156" w:line="267" w:lineRule="auto"/>
        <w:ind w:left="-5" w:hanging="10"/>
        <w:jc w:val="both"/>
      </w:pPr>
      <w:r>
        <w:rPr>
          <w:sz w:val="20"/>
        </w:rPr>
        <w:t xml:space="preserve">□ Institore  </w:t>
      </w:r>
    </w:p>
    <w:p w14:paraId="42B03A86" w14:textId="77777777" w:rsidR="00A73195" w:rsidRDefault="0048386B">
      <w:pPr>
        <w:spacing w:after="156" w:line="267" w:lineRule="auto"/>
        <w:ind w:left="-5" w:hanging="10"/>
        <w:jc w:val="both"/>
      </w:pPr>
      <w:r>
        <w:rPr>
          <w:sz w:val="20"/>
        </w:rPr>
        <w:t xml:space="preserve">□ Procuratore speciale o generale con mandato di rappresentanza con firma disgiunta </w:t>
      </w:r>
      <w:r>
        <w:rPr>
          <w:i/>
          <w:sz w:val="20"/>
        </w:rPr>
        <w:t xml:space="preserve">(allegare la procura, tranne nel caso in cui l’attribuzione dell’incarico risulti dalla visura camerale) </w:t>
      </w:r>
    </w:p>
    <w:p w14:paraId="7DC1ECBC" w14:textId="77777777" w:rsidR="00A73195" w:rsidRDefault="0048386B">
      <w:pPr>
        <w:spacing w:after="0" w:line="267" w:lineRule="auto"/>
        <w:ind w:left="-5" w:hanging="10"/>
        <w:jc w:val="both"/>
      </w:pPr>
      <w:r>
        <w:rPr>
          <w:sz w:val="20"/>
        </w:rPr>
        <w:t xml:space="preserve">□ Procuratore speciale o generale con mandato di rappresentanza con firma congiunta della ditta che rappresenta </w:t>
      </w:r>
    </w:p>
    <w:p w14:paraId="13A3E222" w14:textId="77777777" w:rsidR="00A73195" w:rsidRDefault="0048386B">
      <w:r>
        <w:rPr>
          <w:i/>
          <w:sz w:val="20"/>
        </w:rPr>
        <w:t xml:space="preserve">(allegare la procura, tranne nel caso in cui l’attribuzione dell’incarico risulti dalla visura camerale) </w:t>
      </w:r>
    </w:p>
    <w:p w14:paraId="454D10AB" w14:textId="1DC867D0" w:rsidR="005B69E0" w:rsidRDefault="0048386B" w:rsidP="005B69E0">
      <w:pPr>
        <w:autoSpaceDE w:val="0"/>
        <w:autoSpaceDN w:val="0"/>
        <w:jc w:val="both"/>
        <w:rPr>
          <w:sz w:val="20"/>
          <w:szCs w:val="20"/>
        </w:rPr>
      </w:pPr>
      <w:r>
        <w:rPr>
          <w:i/>
          <w:sz w:val="20"/>
        </w:rPr>
        <w:t xml:space="preserve"> </w:t>
      </w:r>
      <w:r w:rsidR="005B69E0" w:rsidRPr="00B45F6F">
        <w:t xml:space="preserve">partecipante alla procedura </w:t>
      </w:r>
      <w:r w:rsidR="005B69E0">
        <w:t>sopra indicata</w:t>
      </w:r>
    </w:p>
    <w:p w14:paraId="38854265" w14:textId="77777777" w:rsidR="005B69E0" w:rsidRPr="005B69E0" w:rsidRDefault="005B69E0" w:rsidP="005B69E0">
      <w:pPr>
        <w:autoSpaceDE w:val="0"/>
        <w:autoSpaceDN w:val="0"/>
        <w:jc w:val="center"/>
        <w:rPr>
          <w:b/>
          <w:sz w:val="20"/>
          <w:szCs w:val="20"/>
        </w:rPr>
      </w:pPr>
      <w:r w:rsidRPr="005B69E0">
        <w:rPr>
          <w:b/>
          <w:sz w:val="20"/>
          <w:szCs w:val="20"/>
        </w:rPr>
        <w:t>D i c h i a r a</w:t>
      </w:r>
    </w:p>
    <w:p w14:paraId="6B50E119" w14:textId="648E9FD2" w:rsidR="005B69E0" w:rsidRPr="00283376" w:rsidRDefault="005B69E0" w:rsidP="005B69E0">
      <w:pPr>
        <w:autoSpaceDE w:val="0"/>
        <w:autoSpaceDN w:val="0"/>
        <w:jc w:val="both"/>
        <w:rPr>
          <w:sz w:val="20"/>
          <w:szCs w:val="20"/>
        </w:rPr>
      </w:pPr>
      <w:r w:rsidRPr="00283376">
        <w:rPr>
          <w:sz w:val="20"/>
          <w:szCs w:val="20"/>
        </w:rPr>
        <w:t>di essere a conoscenza e di avere piena cognizione del contenuto del "</w:t>
      </w:r>
      <w:r>
        <w:rPr>
          <w:sz w:val="20"/>
          <w:szCs w:val="20"/>
        </w:rPr>
        <w:t>P</w:t>
      </w:r>
      <w:r w:rsidRPr="00283376">
        <w:rPr>
          <w:sz w:val="20"/>
          <w:szCs w:val="20"/>
        </w:rPr>
        <w:t xml:space="preserve">rotocollo di </w:t>
      </w:r>
      <w:r>
        <w:rPr>
          <w:sz w:val="20"/>
          <w:szCs w:val="20"/>
        </w:rPr>
        <w:t>L</w:t>
      </w:r>
      <w:r w:rsidRPr="00283376">
        <w:rPr>
          <w:sz w:val="20"/>
          <w:szCs w:val="20"/>
        </w:rPr>
        <w:t>egalità" specificato in oggetto.</w:t>
      </w:r>
    </w:p>
    <w:p w14:paraId="18D87611" w14:textId="77777777" w:rsidR="005B69E0" w:rsidRPr="005B69E0" w:rsidRDefault="005B69E0" w:rsidP="005B69E0">
      <w:pPr>
        <w:autoSpaceDE w:val="0"/>
        <w:autoSpaceDN w:val="0"/>
        <w:jc w:val="center"/>
        <w:rPr>
          <w:b/>
          <w:sz w:val="20"/>
          <w:szCs w:val="20"/>
        </w:rPr>
      </w:pPr>
      <w:r w:rsidRPr="005B69E0">
        <w:rPr>
          <w:b/>
          <w:sz w:val="20"/>
          <w:szCs w:val="20"/>
        </w:rPr>
        <w:t>Si obbliga espressamente nel caso di aggiudicazione:</w:t>
      </w:r>
    </w:p>
    <w:p w14:paraId="433638ED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1232B245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lastRenderedPageBreak/>
        <w:t>a collaborare con le forze di polizia, denunciando ogni tentativo di estorsione, intimidazione o condizionamento di natura criminale (richieste di tangenti, pressioni per indirizzare l’assunzione di personale o l’affidamento di noli e forniture a determinate imprese, danneggiamenti/furti di beni personali etc.);</w:t>
      </w:r>
    </w:p>
    <w:p w14:paraId="3DEDB032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a inserire identiche clausole nei contratti di nolo e forniture etc. ed è consapevole che, in caso contrario, le eventuali autorizzazioni non saranno concesse.</w:t>
      </w:r>
    </w:p>
    <w:p w14:paraId="6282EF5A" w14:textId="77777777" w:rsidR="005B69E0" w:rsidRPr="00B45F6F" w:rsidRDefault="005B69E0" w:rsidP="005B69E0">
      <w:pPr>
        <w:autoSpaceDE w:val="0"/>
        <w:autoSpaceDN w:val="0"/>
        <w:jc w:val="center"/>
        <w:rPr>
          <w:b/>
        </w:rPr>
      </w:pPr>
      <w:r w:rsidRPr="00B45F6F">
        <w:rPr>
          <w:b/>
        </w:rPr>
        <w:t>Dichiara espressamente ed in modo solenne</w:t>
      </w:r>
    </w:p>
    <w:p w14:paraId="3177D5C7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di non trovarsi in situazioni di controllo o di collegamento (formale e/o sostanziale) con altri concorrenti e che non si è accordato e non si accorderà con altri partecipanti alla gara;</w:t>
      </w:r>
    </w:p>
    <w:p w14:paraId="5D51051D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che l’offerta è improntata a serietà, integrità, indipendenza e segretezza, e si impegna a conformare il proprio comportamento ai principi di lealtà, trasparenza e correttezza; e che non si è accordato e non si accorderà con altri partecipanti alla gara per limitare od eludere in alcun modo la concorrenza;</w:t>
      </w:r>
    </w:p>
    <w:p w14:paraId="083E10DD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che nel caso di aggiudicazione 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5019B444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di obbligarsi a collaborare con le forze di polizia, denunciando ogni tentativo di estorsione, intimidazione o condizionamento di natura criminale (richieste di tangenti, pressioni per indirizzare l’assunzione di personale o l’affidamento di noli e forniture a determinate imprese, danneggiamenti/furti di beni personali etc.);</w:t>
      </w:r>
    </w:p>
    <w:p w14:paraId="05258792" w14:textId="77777777" w:rsidR="005B69E0" w:rsidRPr="00B45F6F" w:rsidRDefault="005B69E0" w:rsidP="005B69E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di obbligarsi a inserire identiche clausole nei contratti di subappalto, nolo, forniture etc. ed è consapevole che, in caso contrario, le eventuali autorizzazioni non saranno concesse.</w:t>
      </w:r>
    </w:p>
    <w:p w14:paraId="0BCEB0FA" w14:textId="77777777" w:rsidR="005B69E0" w:rsidRDefault="005B69E0" w:rsidP="005B69E0">
      <w:pPr>
        <w:autoSpaceDE w:val="0"/>
        <w:autoSpaceDN w:val="0"/>
        <w:jc w:val="both"/>
        <w:rPr>
          <w:sz w:val="20"/>
          <w:szCs w:val="20"/>
        </w:rPr>
      </w:pPr>
    </w:p>
    <w:p w14:paraId="13681E7F" w14:textId="77777777" w:rsidR="005B69E0" w:rsidRPr="00B45F6F" w:rsidRDefault="005B69E0" w:rsidP="005B69E0">
      <w:pPr>
        <w:autoSpaceDE w:val="0"/>
        <w:autoSpaceDN w:val="0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Dichiara, altresì, espressamente di essere consapevole che le superiori obbligazioni e dichiarazioni sono condizioni rilevanti per la partecipazione alla gara sicché, qualora la stazione appaltante accerti, nel corso del procedimento di gara, una situazione di collegamento sostanziale, attraverso indizi gravi, precisi e concordanti, l’impresa verrà esclusa.</w:t>
      </w:r>
    </w:p>
    <w:p w14:paraId="1C66A00B" w14:textId="77777777" w:rsidR="005B69E0" w:rsidRPr="00B45F6F" w:rsidRDefault="005B69E0" w:rsidP="005B69E0">
      <w:pPr>
        <w:autoSpaceDE w:val="0"/>
        <w:autoSpaceDN w:val="0"/>
        <w:jc w:val="both"/>
        <w:rPr>
          <w:sz w:val="20"/>
          <w:szCs w:val="20"/>
        </w:rPr>
      </w:pP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  <w:r w:rsidRPr="00B45F6F">
        <w:rPr>
          <w:sz w:val="20"/>
          <w:szCs w:val="20"/>
        </w:rPr>
        <w:tab/>
      </w:r>
    </w:p>
    <w:p w14:paraId="2816786D" w14:textId="77777777" w:rsidR="005B69E0" w:rsidRPr="00B45F6F" w:rsidRDefault="005B69E0" w:rsidP="005B69E0">
      <w:pPr>
        <w:spacing w:line="360" w:lineRule="auto"/>
        <w:jc w:val="both"/>
        <w:rPr>
          <w:sz w:val="20"/>
          <w:szCs w:val="20"/>
        </w:rPr>
      </w:pPr>
      <w:r w:rsidRPr="00B45F6F">
        <w:rPr>
          <w:sz w:val="20"/>
          <w:szCs w:val="20"/>
        </w:rPr>
        <w:t>_____________________lì __________________</w:t>
      </w:r>
    </w:p>
    <w:p w14:paraId="0116AA72" w14:textId="4C616DC8" w:rsidR="005B69E0" w:rsidRPr="00B45F6F" w:rsidRDefault="005B69E0" w:rsidP="005B69E0">
      <w:pPr>
        <w:autoSpaceDE w:val="0"/>
        <w:autoSpaceDN w:val="0"/>
        <w:adjustRightInd w:val="0"/>
        <w:ind w:left="5664" w:firstLine="708"/>
        <w:rPr>
          <w:b/>
          <w:bCs/>
          <w:iCs/>
          <w:sz w:val="20"/>
          <w:szCs w:val="20"/>
        </w:rPr>
      </w:pPr>
      <w:r w:rsidRPr="00B45F6F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  </w:t>
      </w:r>
      <w:r w:rsidRPr="00B45F6F">
        <w:rPr>
          <w:b/>
          <w:bCs/>
          <w:iCs/>
          <w:sz w:val="20"/>
          <w:szCs w:val="20"/>
        </w:rPr>
        <w:t xml:space="preserve">Firma </w:t>
      </w:r>
    </w:p>
    <w:p w14:paraId="5D957768" w14:textId="50BD698C" w:rsidR="005B69E0" w:rsidRDefault="005B69E0" w:rsidP="005B69E0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4A12C020" w14:textId="77777777" w:rsidR="005B69E0" w:rsidRDefault="005B69E0" w:rsidP="005B69E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b/>
          <w:bCs/>
          <w:iCs/>
        </w:rPr>
      </w:pPr>
    </w:p>
    <w:p w14:paraId="7E6B2185" w14:textId="646D045B" w:rsidR="00A73195" w:rsidRPr="00457BF6" w:rsidRDefault="00A73195" w:rsidP="005B69E0">
      <w:pPr>
        <w:spacing w:after="162"/>
        <w:rPr>
          <w:sz w:val="24"/>
          <w:szCs w:val="24"/>
        </w:rPr>
      </w:pPr>
    </w:p>
    <w:sectPr w:rsidR="00A73195" w:rsidRPr="00457BF6">
      <w:headerReference w:type="default" r:id="rId7"/>
      <w:footnotePr>
        <w:numRestart w:val="eachPage"/>
      </w:footnotePr>
      <w:pgSz w:w="11906" w:h="16838"/>
      <w:pgMar w:top="1034" w:right="1131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11E8" w14:textId="77777777" w:rsidR="000733C6" w:rsidRDefault="000733C6">
      <w:pPr>
        <w:spacing w:after="0" w:line="240" w:lineRule="auto"/>
      </w:pPr>
      <w:r>
        <w:separator/>
      </w:r>
    </w:p>
  </w:endnote>
  <w:endnote w:type="continuationSeparator" w:id="0">
    <w:p w14:paraId="7C144055" w14:textId="77777777" w:rsidR="000733C6" w:rsidRDefault="0007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4653" w14:textId="77777777" w:rsidR="000733C6" w:rsidRDefault="000733C6">
      <w:pPr>
        <w:spacing w:after="0" w:line="248" w:lineRule="auto"/>
      </w:pPr>
      <w:r>
        <w:separator/>
      </w:r>
    </w:p>
  </w:footnote>
  <w:footnote w:type="continuationSeparator" w:id="0">
    <w:p w14:paraId="7E314DA1" w14:textId="77777777" w:rsidR="000733C6" w:rsidRDefault="000733C6">
      <w:pPr>
        <w:spacing w:after="0" w:line="24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7" w:type="dxa"/>
      <w:jc w:val="center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2547"/>
      <w:gridCol w:w="6237"/>
      <w:gridCol w:w="1843"/>
    </w:tblGrid>
    <w:tr w:rsidR="00AC7484" w:rsidRPr="00B14D60" w14:paraId="0B7F50BF" w14:textId="77777777" w:rsidTr="00BD700C">
      <w:trPr>
        <w:cantSplit/>
        <w:trHeight w:val="1408"/>
        <w:jc w:val="center"/>
      </w:trPr>
      <w:tc>
        <w:tcPr>
          <w:tcW w:w="2547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14:paraId="0AF8CAE4" w14:textId="77777777" w:rsidR="00AC7484" w:rsidRPr="00F37519" w:rsidRDefault="00AC7484" w:rsidP="00AC7484">
          <w:pPr>
            <w:rPr>
              <w:rFonts w:cs="Tahoma"/>
              <w:sz w:val="2"/>
              <w:szCs w:val="6"/>
            </w:rPr>
          </w:pPr>
          <w:bookmarkStart w:id="1" w:name="_Hlk128647754"/>
        </w:p>
        <w:p w14:paraId="058C3644" w14:textId="77777777" w:rsidR="00AC7484" w:rsidRPr="00B14D60" w:rsidRDefault="00AC7484" w:rsidP="00AC7484">
          <w:pPr>
            <w:rPr>
              <w:rFonts w:cs="Tahoma"/>
              <w:sz w:val="16"/>
              <w:szCs w:val="20"/>
            </w:rPr>
          </w:pPr>
          <w:r w:rsidRPr="00B14D60">
            <w:rPr>
              <w:rFonts w:cs="Tahoma"/>
              <w:noProof/>
              <w:sz w:val="16"/>
              <w:szCs w:val="20"/>
            </w:rPr>
            <w:drawing>
              <wp:inline distT="0" distB="0" distL="0" distR="0" wp14:anchorId="2E495E38" wp14:editId="4FB051F9">
                <wp:extent cx="1397885" cy="980440"/>
                <wp:effectExtent l="0" t="0" r="0" b="0"/>
                <wp:docPr id="108" name="Immagin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86" cy="9949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6F0A9356" w14:textId="77777777" w:rsidR="00AC7484" w:rsidRDefault="00AC7484" w:rsidP="00AC7484">
          <w:pPr>
            <w:spacing w:line="276" w:lineRule="auto"/>
            <w:rPr>
              <w:rFonts w:ascii="Garamond" w:eastAsia="Batang" w:hAnsi="Garamond"/>
              <w:b/>
              <w:bCs/>
              <w:sz w:val="20"/>
              <w:lang w:eastAsia="en-US"/>
            </w:rPr>
          </w:pPr>
        </w:p>
        <w:p w14:paraId="03C332C5" w14:textId="77777777" w:rsidR="00AC7484" w:rsidRPr="00B14D60" w:rsidRDefault="00AC7484" w:rsidP="00AC7484">
          <w:pPr>
            <w:spacing w:line="276" w:lineRule="auto"/>
            <w:jc w:val="center"/>
            <w:rPr>
              <w:rFonts w:ascii="Garamond" w:eastAsia="Batang" w:hAnsi="Garamond"/>
              <w:b/>
              <w:bCs/>
              <w:sz w:val="20"/>
              <w:lang w:eastAsia="en-US"/>
            </w:rPr>
          </w:pPr>
          <w:proofErr w:type="spellStart"/>
          <w:r w:rsidRPr="00295D20">
            <w:rPr>
              <w:rFonts w:ascii="Garamond" w:eastAsia="Batang" w:hAnsi="Garamond"/>
              <w:b/>
              <w:bCs/>
              <w:sz w:val="20"/>
              <w:lang w:eastAsia="en-US"/>
            </w:rPr>
            <w:t>Asmel</w:t>
          </w:r>
          <w:proofErr w:type="spellEnd"/>
          <w:r w:rsidRPr="00295D20">
            <w:rPr>
              <w:rFonts w:ascii="Garamond" w:eastAsia="Batang" w:hAnsi="Garamond"/>
              <w:b/>
              <w:bCs/>
              <w:sz w:val="20"/>
              <w:lang w:eastAsia="en-US"/>
            </w:rPr>
            <w:t xml:space="preserve"> Consortile s.c. a </w:t>
          </w:r>
          <w:proofErr w:type="spellStart"/>
          <w:r w:rsidRPr="00295D20">
            <w:rPr>
              <w:rFonts w:ascii="Garamond" w:eastAsia="Batang" w:hAnsi="Garamond"/>
              <w:b/>
              <w:bCs/>
              <w:sz w:val="20"/>
              <w:lang w:eastAsia="en-US"/>
            </w:rPr>
            <w:t>r.l</w:t>
          </w:r>
          <w:proofErr w:type="spellEnd"/>
          <w:r w:rsidRPr="00295D20">
            <w:rPr>
              <w:rFonts w:ascii="Garamond" w:eastAsia="Batang" w:hAnsi="Garamond"/>
              <w:b/>
              <w:bCs/>
              <w:sz w:val="20"/>
              <w:lang w:eastAsia="en-US"/>
            </w:rPr>
            <w:t>. – Comune di Castell’Umberto</w:t>
          </w:r>
        </w:p>
        <w:p w14:paraId="727F7206" w14:textId="77777777" w:rsidR="00AC7484" w:rsidRPr="00B14D60" w:rsidRDefault="00AC7484" w:rsidP="00AC7484">
          <w:pPr>
            <w:spacing w:line="276" w:lineRule="auto"/>
            <w:jc w:val="center"/>
            <w:rPr>
              <w:rFonts w:ascii="Garamond" w:eastAsia="Batang" w:hAnsi="Garamond"/>
              <w:sz w:val="20"/>
              <w:lang w:eastAsia="en-US"/>
            </w:rPr>
          </w:pPr>
          <w:r w:rsidRPr="00B14D60">
            <w:rPr>
              <w:rFonts w:ascii="Garamond" w:eastAsia="Batang" w:hAnsi="Garamond"/>
              <w:sz w:val="20"/>
              <w:lang w:eastAsia="en-US"/>
            </w:rPr>
            <w:t>Sede Legale: Via Carlo Cattaneo,9 – Gallarate (VA)</w:t>
          </w:r>
        </w:p>
        <w:p w14:paraId="1E4654CE" w14:textId="77777777" w:rsidR="00AC7484" w:rsidRPr="00B14D60" w:rsidRDefault="00AC7484" w:rsidP="00AC7484">
          <w:pPr>
            <w:spacing w:line="276" w:lineRule="auto"/>
            <w:jc w:val="center"/>
            <w:rPr>
              <w:rFonts w:ascii="Garamond" w:eastAsia="Batang" w:hAnsi="Garamond"/>
              <w:sz w:val="20"/>
              <w:lang w:eastAsia="en-US"/>
            </w:rPr>
          </w:pPr>
          <w:r w:rsidRPr="00B14D60">
            <w:rPr>
              <w:rFonts w:ascii="Garamond" w:eastAsia="Batang" w:hAnsi="Garamond"/>
              <w:sz w:val="20"/>
              <w:lang w:eastAsia="en-US"/>
            </w:rPr>
            <w:t>Sede Operativa: Centro Direzionale - Isola G8 - Napoli</w:t>
          </w:r>
        </w:p>
        <w:p w14:paraId="0B3029CC" w14:textId="77777777" w:rsidR="00AC7484" w:rsidRPr="00B14D60" w:rsidRDefault="00AC7484" w:rsidP="00AC7484">
          <w:pPr>
            <w:spacing w:line="276" w:lineRule="auto"/>
            <w:jc w:val="center"/>
            <w:rPr>
              <w:rFonts w:ascii="Garamond" w:hAnsi="Garamond"/>
              <w:sz w:val="8"/>
              <w:szCs w:val="12"/>
              <w:lang w:eastAsia="en-US"/>
            </w:rPr>
          </w:pPr>
          <w:r w:rsidRPr="00B14D60">
            <w:rPr>
              <w:rFonts w:ascii="Garamond" w:eastAsia="Batang" w:hAnsi="Garamond"/>
              <w:sz w:val="20"/>
              <w:lang w:eastAsia="en-US"/>
            </w:rPr>
            <w:t xml:space="preserve">info@asmecomm.it - </w:t>
          </w:r>
          <w:proofErr w:type="spellStart"/>
          <w:r w:rsidRPr="00B14D60">
            <w:rPr>
              <w:rFonts w:ascii="Garamond" w:eastAsia="Batang" w:hAnsi="Garamond"/>
              <w:sz w:val="20"/>
              <w:lang w:eastAsia="en-US"/>
            </w:rPr>
            <w:t>P.Iva</w:t>
          </w:r>
          <w:proofErr w:type="spellEnd"/>
          <w:r w:rsidRPr="00B14D60">
            <w:rPr>
              <w:rFonts w:ascii="Garamond" w:eastAsia="Batang" w:hAnsi="Garamond"/>
              <w:sz w:val="20"/>
              <w:lang w:eastAsia="en-US"/>
            </w:rPr>
            <w:t>: 12236141003</w:t>
          </w:r>
        </w:p>
        <w:p w14:paraId="51C02B1C" w14:textId="77777777" w:rsidR="00AC7484" w:rsidRPr="009E00D2" w:rsidRDefault="000733C6" w:rsidP="00AC7484">
          <w:pPr>
            <w:jc w:val="center"/>
            <w:rPr>
              <w:rFonts w:ascii="Garamond" w:hAnsi="Garamond" w:cs="Arial"/>
              <w:color w:val="0563C1"/>
              <w:sz w:val="20"/>
              <w:szCs w:val="12"/>
              <w:u w:val="single"/>
              <w:lang w:eastAsia="en-US"/>
            </w:rPr>
          </w:pPr>
          <w:hyperlink r:id="rId2" w:history="1">
            <w:r w:rsidR="00AC7484" w:rsidRPr="004F14AB">
              <w:rPr>
                <w:rStyle w:val="Collegamentoipertestuale"/>
                <w:rFonts w:ascii="Garamond" w:hAnsi="Garamond" w:cs="Arial"/>
                <w:sz w:val="20"/>
                <w:szCs w:val="12"/>
                <w:lang w:eastAsia="en-US"/>
              </w:rPr>
              <w:t>www.asmecomm.it</w:t>
            </w:r>
          </w:hyperlink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5442AD42" w14:textId="77777777" w:rsidR="00AC7484" w:rsidRDefault="00AC7484" w:rsidP="00AC7484">
          <w:pPr>
            <w:ind w:left="33"/>
            <w:jc w:val="center"/>
            <w:rPr>
              <w:sz w:val="20"/>
              <w:szCs w:val="18"/>
              <w:highlight w:val="yellow"/>
            </w:rPr>
          </w:pPr>
        </w:p>
        <w:p w14:paraId="1CFD9FE2" w14:textId="77777777" w:rsidR="00AC7484" w:rsidRDefault="00AC7484" w:rsidP="00AC7484">
          <w:pPr>
            <w:jc w:val="center"/>
          </w:pPr>
          <w:r>
            <w:fldChar w:fldCharType="begin"/>
          </w:r>
          <w:r>
            <w:instrText xml:space="preserve"> INCLUDEPICTURE "https://upload.wikimedia.org/wikipedia/it/c/c2/Castell%27Umberto-Stemma.png"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3A45B02C" wp14:editId="1E846559">
                <wp:extent cx="865020" cy="1132205"/>
                <wp:effectExtent l="0" t="0" r="0" b="0"/>
                <wp:docPr id="2" name="Immagine 2" descr="File:Castell'Umberto-Stemma.p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Castell'Umberto-Stemma.pn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00" cy="1134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48EB71F3" w14:textId="77777777" w:rsidR="00AC7484" w:rsidRPr="0059184D" w:rsidRDefault="00AC7484" w:rsidP="00AC7484">
          <w:pPr>
            <w:rPr>
              <w:b/>
              <w:bCs/>
              <w:sz w:val="16"/>
              <w:szCs w:val="20"/>
            </w:rPr>
          </w:pPr>
        </w:p>
      </w:tc>
    </w:tr>
    <w:bookmarkEnd w:id="1"/>
  </w:tbl>
  <w:p w14:paraId="386038E5" w14:textId="77777777" w:rsidR="0048386B" w:rsidRDefault="004838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3AF"/>
    <w:multiLevelType w:val="hybridMultilevel"/>
    <w:tmpl w:val="A5DA2F86"/>
    <w:lvl w:ilvl="0" w:tplc="D21859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72E73"/>
    <w:multiLevelType w:val="hybridMultilevel"/>
    <w:tmpl w:val="59CAFFFA"/>
    <w:lvl w:ilvl="0" w:tplc="D42AEA0A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AB9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A7E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85B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B8B5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E31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261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EF7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0E8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56118"/>
    <w:multiLevelType w:val="hybridMultilevel"/>
    <w:tmpl w:val="446C79C8"/>
    <w:lvl w:ilvl="0" w:tplc="7BA276A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863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E92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076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494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8F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07F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EB5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D6F0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23CC5"/>
    <w:multiLevelType w:val="hybridMultilevel"/>
    <w:tmpl w:val="FF8091AA"/>
    <w:lvl w:ilvl="0" w:tplc="9CAE5632">
      <w:start w:val="1"/>
      <w:numFmt w:val="bullet"/>
      <w:lvlText w:val="•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EC2C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BA34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6D1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2E4A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10CB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0DA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A864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9C8D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524110"/>
    <w:multiLevelType w:val="hybridMultilevel"/>
    <w:tmpl w:val="A0DA35D6"/>
    <w:lvl w:ilvl="0" w:tplc="BA84F3EC">
      <w:start w:val="1"/>
      <w:numFmt w:val="bullet"/>
      <w:lvlText w:val="-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2AB502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27FD0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CB0A6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06674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4F78A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A8AE2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20FAAC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AD2F2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95"/>
    <w:rsid w:val="00037B6B"/>
    <w:rsid w:val="000733C6"/>
    <w:rsid w:val="00122352"/>
    <w:rsid w:val="00293595"/>
    <w:rsid w:val="002A67D6"/>
    <w:rsid w:val="002B3D66"/>
    <w:rsid w:val="0030192F"/>
    <w:rsid w:val="00457BF6"/>
    <w:rsid w:val="004803F2"/>
    <w:rsid w:val="0048386B"/>
    <w:rsid w:val="004B2E70"/>
    <w:rsid w:val="005B69E0"/>
    <w:rsid w:val="007722CD"/>
    <w:rsid w:val="007864E4"/>
    <w:rsid w:val="007C5644"/>
    <w:rsid w:val="007D7E2D"/>
    <w:rsid w:val="00926B66"/>
    <w:rsid w:val="00A73195"/>
    <w:rsid w:val="00AC1FD8"/>
    <w:rsid w:val="00AC7484"/>
    <w:rsid w:val="00C6248A"/>
    <w:rsid w:val="00D001B2"/>
    <w:rsid w:val="00D951AD"/>
    <w:rsid w:val="00E00962"/>
    <w:rsid w:val="00E00C04"/>
    <w:rsid w:val="00E42D56"/>
    <w:rsid w:val="00EF522A"/>
    <w:rsid w:val="00F17295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244551"/>
  <w15:docId w15:val="{39AD6242-34C0-4CCC-A63D-834BFE2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6" w:line="274" w:lineRule="auto"/>
      <w:ind w:left="284"/>
      <w:outlineLvl w:val="0"/>
    </w:pPr>
    <w:rPr>
      <w:rFonts w:ascii="Calibri" w:eastAsia="Calibri" w:hAnsi="Calibri" w:cs="Calibri"/>
      <w:i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"/>
      <w:ind w:left="370" w:hanging="10"/>
      <w:jc w:val="both"/>
      <w:outlineLvl w:val="1"/>
    </w:pPr>
    <w:rPr>
      <w:rFonts w:ascii="Calibri" w:eastAsia="Calibri" w:hAnsi="Calibri" w:cs="Calibri"/>
      <w:b/>
      <w:color w:val="4472C4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8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4472C4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3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86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83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86B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48386B"/>
    <w:rPr>
      <w:color w:val="0563C1" w:themeColor="hyperlink"/>
      <w:u w:val="single"/>
    </w:rPr>
  </w:style>
  <w:style w:type="paragraph" w:customStyle="1" w:styleId="Default">
    <w:name w:val="Default"/>
    <w:rsid w:val="007D7E2D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7D7E2D"/>
    <w:pPr>
      <w:ind w:left="720"/>
      <w:contextualSpacing/>
    </w:pPr>
  </w:style>
  <w:style w:type="table" w:styleId="Tabellaelenco4-colore1">
    <w:name w:val="List Table 4 Accent 1"/>
    <w:basedOn w:val="Tabellanormale"/>
    <w:uiPriority w:val="49"/>
    <w:rsid w:val="00AC74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smecomm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cp:keywords/>
  <cp:lastModifiedBy>Utente Windows</cp:lastModifiedBy>
  <cp:revision>4</cp:revision>
  <dcterms:created xsi:type="dcterms:W3CDTF">2023-12-12T11:27:00Z</dcterms:created>
  <dcterms:modified xsi:type="dcterms:W3CDTF">2023-12-12T11:53:00Z</dcterms:modified>
</cp:coreProperties>
</file>